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w:t>
      </w:r>
      <w:r w:rsidR="00F07B47">
        <w:rPr>
          <w:rFonts w:ascii="Arial" w:hAnsi="Arial" w:cs="Arial"/>
          <w:b/>
          <w:sz w:val="24"/>
          <w:szCs w:val="24"/>
        </w:rPr>
        <w:t>V</w:t>
      </w:r>
      <w:r w:rsidRPr="00320DB9">
        <w:rPr>
          <w:rFonts w:ascii="Arial" w:hAnsi="Arial" w:cs="Arial"/>
          <w:b/>
          <w:sz w:val="24"/>
          <w:szCs w:val="24"/>
        </w:rPr>
        <w:t xml:space="preserve"> DO EDITAL</w:t>
      </w:r>
    </w:p>
    <w:p w:rsidR="00320DB9" w:rsidRPr="00320DB9" w:rsidRDefault="00320DB9" w:rsidP="00A10FCA">
      <w:pPr>
        <w:spacing w:before="120" w:after="120" w:line="240" w:lineRule="auto"/>
        <w:jc w:val="center"/>
        <w:rPr>
          <w:rFonts w:ascii="Arial" w:hAnsi="Arial" w:cs="Arial"/>
          <w:b/>
          <w:sz w:val="24"/>
          <w:szCs w:val="24"/>
        </w:rPr>
      </w:pPr>
      <w:r w:rsidRPr="00320DB9">
        <w:rPr>
          <w:rFonts w:ascii="Arial" w:hAnsi="Arial" w:cs="Arial"/>
          <w:b/>
          <w:sz w:val="24"/>
          <w:szCs w:val="24"/>
        </w:rPr>
        <w:t>MINUTA DA ATA DE REGISTRO DE PREÇOS</w:t>
      </w:r>
      <w:r w:rsidR="00C17976">
        <w:rPr>
          <w:rFonts w:ascii="Arial" w:hAnsi="Arial" w:cs="Arial"/>
          <w:b/>
          <w:sz w:val="24"/>
          <w:szCs w:val="24"/>
        </w:rPr>
        <w:t xml:space="preserve"> EDITAL Nº </w:t>
      </w:r>
      <w:r w:rsidR="00C354D3">
        <w:rPr>
          <w:rFonts w:ascii="Arial" w:hAnsi="Arial" w:cs="Arial"/>
          <w:b/>
          <w:sz w:val="24"/>
          <w:szCs w:val="24"/>
        </w:rPr>
        <w:t>00</w:t>
      </w:r>
      <w:r w:rsidR="00F07B47">
        <w:rPr>
          <w:rFonts w:ascii="Arial" w:hAnsi="Arial" w:cs="Arial"/>
          <w:b/>
          <w:sz w:val="24"/>
          <w:szCs w:val="24"/>
        </w:rPr>
        <w:t>2</w:t>
      </w:r>
      <w:r w:rsidR="00E2620B">
        <w:rPr>
          <w:rFonts w:ascii="Arial" w:hAnsi="Arial" w:cs="Arial"/>
          <w:b/>
          <w:sz w:val="24"/>
          <w:szCs w:val="24"/>
        </w:rPr>
        <w:t>/201</w:t>
      </w:r>
      <w:r w:rsidR="00C354D3">
        <w:rPr>
          <w:rFonts w:ascii="Arial" w:hAnsi="Arial" w:cs="Arial"/>
          <w:b/>
          <w:sz w:val="24"/>
          <w:szCs w:val="24"/>
        </w:rPr>
        <w:t>8</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E2620B">
        <w:rPr>
          <w:rFonts w:ascii="Arial" w:hAnsi="Arial" w:cs="Arial"/>
          <w:b/>
          <w:sz w:val="24"/>
          <w:szCs w:val="24"/>
        </w:rPr>
        <w:t>595</w:t>
      </w:r>
      <w:r w:rsidR="00F07B47">
        <w:rPr>
          <w:rFonts w:ascii="Arial" w:hAnsi="Arial" w:cs="Arial"/>
          <w:b/>
          <w:sz w:val="24"/>
          <w:szCs w:val="24"/>
        </w:rPr>
        <w:t>80</w:t>
      </w:r>
      <w:r w:rsidR="00E2620B">
        <w:rPr>
          <w:rFonts w:ascii="Arial" w:hAnsi="Arial" w:cs="Arial"/>
          <w:b/>
          <w:sz w:val="24"/>
          <w:szCs w:val="24"/>
        </w:rPr>
        <w:t>.00</w:t>
      </w:r>
      <w:r w:rsidR="00F07B47">
        <w:rPr>
          <w:rFonts w:ascii="Arial" w:hAnsi="Arial" w:cs="Arial"/>
          <w:b/>
          <w:sz w:val="24"/>
          <w:szCs w:val="24"/>
        </w:rPr>
        <w:t>0592</w:t>
      </w:r>
      <w:r w:rsidR="00E2620B">
        <w:rPr>
          <w:rFonts w:ascii="Arial" w:hAnsi="Arial" w:cs="Arial"/>
          <w:b/>
          <w:sz w:val="24"/>
          <w:szCs w:val="24"/>
        </w:rPr>
        <w:t>/201</w:t>
      </w:r>
      <w:r w:rsidR="00F07B47">
        <w:rPr>
          <w:rFonts w:ascii="Arial" w:hAnsi="Arial" w:cs="Arial"/>
          <w:b/>
          <w:sz w:val="24"/>
          <w:szCs w:val="24"/>
        </w:rPr>
        <w:t>7</w:t>
      </w:r>
      <w:r w:rsidRPr="00320DB9">
        <w:rPr>
          <w:rFonts w:ascii="Arial" w:hAnsi="Arial" w:cs="Arial"/>
          <w:b/>
          <w:sz w:val="24"/>
          <w:szCs w:val="24"/>
        </w:rPr>
        <w:t>-</w:t>
      </w:r>
      <w:r w:rsidR="00F07B47">
        <w:rPr>
          <w:rFonts w:ascii="Arial" w:hAnsi="Arial" w:cs="Arial"/>
          <w:b/>
          <w:sz w:val="24"/>
          <w:szCs w:val="24"/>
        </w:rPr>
        <w:t>85</w:t>
      </w:r>
    </w:p>
    <w:p w:rsidR="00320DB9" w:rsidRPr="00320DB9" w:rsidRDefault="00320DB9" w:rsidP="00320DB9">
      <w:pPr>
        <w:spacing w:before="120" w:after="120"/>
        <w:rPr>
          <w:rFonts w:ascii="Arial" w:hAnsi="Arial" w:cs="Arial"/>
          <w:sz w:val="24"/>
          <w:szCs w:val="24"/>
        </w:rPr>
      </w:pPr>
    </w:p>
    <w:p w:rsidR="00320DB9" w:rsidRPr="00D45CCE" w:rsidRDefault="00320DB9" w:rsidP="00E2620B">
      <w:pPr>
        <w:pStyle w:val="Corpodetexto2"/>
        <w:rPr>
          <w:rFonts w:ascii="Arial" w:hAnsi="Arial" w:cs="Arial"/>
          <w:bCs/>
          <w:szCs w:val="24"/>
        </w:rPr>
      </w:pPr>
      <w:r w:rsidRPr="00E2620B">
        <w:rPr>
          <w:rFonts w:ascii="Arial" w:hAnsi="Arial" w:cs="Arial"/>
          <w:b w:val="0"/>
          <w:szCs w:val="24"/>
        </w:rPr>
        <w:t>Aos ___ dias de _____ do ano de _____, a COMPANHIA DE DESENVOLVIMENTO DOS VALES DO SÃO FRANCISCO E DO PARNAÍBA - CODEVASF, empresa pú</w:t>
      </w:r>
      <w:r w:rsidR="00E2620B" w:rsidRPr="00E2620B">
        <w:rPr>
          <w:rFonts w:ascii="Arial" w:hAnsi="Arial" w:cs="Arial"/>
          <w:b w:val="0"/>
          <w:szCs w:val="24"/>
        </w:rPr>
        <w:t>blica federal criada pela Lei n</w:t>
      </w:r>
      <w:r w:rsidRPr="00E2620B">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2620B">
        <w:rPr>
          <w:rFonts w:ascii="Arial" w:hAnsi="Arial" w:cs="Arial"/>
          <w:b w:val="0"/>
          <w:szCs w:val="24"/>
        </w:rPr>
        <w:t>99.857/0001-26, neste ato repre</w:t>
      </w:r>
      <w:r w:rsidRPr="00E2620B">
        <w:rPr>
          <w:rFonts w:ascii="Arial" w:hAnsi="Arial" w:cs="Arial"/>
          <w:b w:val="0"/>
          <w:szCs w:val="24"/>
        </w:rPr>
        <w:t xml:space="preserve">sentada pelo </w:t>
      </w:r>
      <w:r w:rsidR="000A789D" w:rsidRPr="000A789D">
        <w:rPr>
          <w:rFonts w:ascii="Arial" w:hAnsi="Arial" w:cs="Arial"/>
          <w:b w:val="0"/>
          <w:szCs w:val="24"/>
        </w:rPr>
        <w:t>Superintendente Regional da 8ª Superintendência Regional da CODEVASF, João Francisco Jones Fortes Braga, brasileiro, casado, advogado, portadora da Carteira de Identidade nº 16622962001-4 SSP/MA e do CPF nº 206.958.453-49</w:t>
      </w:r>
      <w:r w:rsidRPr="00E2620B">
        <w:rPr>
          <w:rFonts w:ascii="Arial" w:hAnsi="Arial" w:cs="Arial"/>
          <w:b w:val="0"/>
          <w:szCs w:val="24"/>
        </w:rPr>
        <w:t>, nos termos e de acordo com a L</w:t>
      </w:r>
      <w:r w:rsidR="009C7576" w:rsidRPr="00E2620B">
        <w:rPr>
          <w:rFonts w:ascii="Arial" w:hAnsi="Arial" w:cs="Arial"/>
          <w:b w:val="0"/>
          <w:szCs w:val="24"/>
        </w:rPr>
        <w:t>ei nº 10.520/02, Decre</w:t>
      </w:r>
      <w:r w:rsidRPr="00E2620B">
        <w:rPr>
          <w:rFonts w:ascii="Arial" w:hAnsi="Arial" w:cs="Arial"/>
          <w:b w:val="0"/>
          <w:szCs w:val="24"/>
        </w:rPr>
        <w:t>to</w:t>
      </w:r>
      <w:r w:rsidR="00D45CCE">
        <w:rPr>
          <w:rFonts w:ascii="Arial" w:hAnsi="Arial" w:cs="Arial"/>
          <w:b w:val="0"/>
          <w:szCs w:val="24"/>
        </w:rPr>
        <w:t xml:space="preserve">s nº 5.450/05, </w:t>
      </w:r>
      <w:r w:rsidRPr="00E2620B">
        <w:rPr>
          <w:rFonts w:ascii="Arial" w:hAnsi="Arial" w:cs="Arial"/>
          <w:b w:val="0"/>
          <w:szCs w:val="24"/>
        </w:rPr>
        <w:t xml:space="preserve">nº 7.892/2013, </w:t>
      </w:r>
      <w:r w:rsidR="00D45CCE" w:rsidRPr="00A10FCA">
        <w:rPr>
          <w:rFonts w:ascii="Arial" w:hAnsi="Arial" w:cs="Arial"/>
          <w:b w:val="0"/>
          <w:szCs w:val="24"/>
        </w:rPr>
        <w:t>8.538/2015</w:t>
      </w:r>
      <w:r w:rsidR="00D45CCE">
        <w:rPr>
          <w:rFonts w:ascii="Arial" w:hAnsi="Arial" w:cs="Arial"/>
          <w:b w:val="0"/>
          <w:szCs w:val="24"/>
        </w:rPr>
        <w:t xml:space="preserve">, </w:t>
      </w:r>
      <w:r w:rsidRPr="00E2620B">
        <w:rPr>
          <w:rFonts w:ascii="Arial" w:hAnsi="Arial" w:cs="Arial"/>
          <w:b w:val="0"/>
          <w:szCs w:val="24"/>
        </w:rPr>
        <w:t>Lei Complementar nº 123/06,</w:t>
      </w:r>
      <w:r w:rsidR="00D45CCE">
        <w:rPr>
          <w:rFonts w:ascii="Arial" w:hAnsi="Arial" w:cs="Arial"/>
          <w:b w:val="0"/>
          <w:szCs w:val="24"/>
        </w:rPr>
        <w:t xml:space="preserve"> </w:t>
      </w:r>
      <w:r w:rsidRPr="00E2620B">
        <w:rPr>
          <w:rFonts w:ascii="Arial" w:hAnsi="Arial" w:cs="Arial"/>
          <w:b w:val="0"/>
          <w:szCs w:val="24"/>
        </w:rPr>
        <w:t xml:space="preserve">Lei nº 8.666/93, e das demais normas legais aplicáveis, </w:t>
      </w:r>
      <w:r w:rsidR="00BE47CC" w:rsidRPr="00E2620B">
        <w:rPr>
          <w:rFonts w:ascii="Arial" w:hAnsi="Arial" w:cs="Arial"/>
          <w:b w:val="0"/>
          <w:szCs w:val="24"/>
        </w:rPr>
        <w:t>em face da classificação da pro</w:t>
      </w:r>
      <w:r w:rsidRPr="00E2620B">
        <w:rPr>
          <w:rFonts w:ascii="Arial" w:hAnsi="Arial" w:cs="Arial"/>
          <w:b w:val="0"/>
          <w:szCs w:val="24"/>
        </w:rPr>
        <w:t xml:space="preserve">posta apresentada no Pregão Eletrônico por Registro de Preços nº </w:t>
      </w:r>
      <w:r w:rsidR="007877E8">
        <w:rPr>
          <w:rFonts w:ascii="Arial" w:hAnsi="Arial" w:cs="Arial"/>
          <w:b w:val="0"/>
          <w:szCs w:val="24"/>
        </w:rPr>
        <w:t>001</w:t>
      </w:r>
      <w:r w:rsidRPr="00E2620B">
        <w:rPr>
          <w:rFonts w:ascii="Arial" w:hAnsi="Arial" w:cs="Arial"/>
          <w:b w:val="0"/>
          <w:szCs w:val="24"/>
        </w:rPr>
        <w:t>/201</w:t>
      </w:r>
      <w:r w:rsidR="00477B3E">
        <w:rPr>
          <w:rFonts w:ascii="Arial" w:hAnsi="Arial" w:cs="Arial"/>
          <w:b w:val="0"/>
          <w:szCs w:val="24"/>
        </w:rPr>
        <w:t>8</w:t>
      </w:r>
      <w:r w:rsidRPr="00E2620B">
        <w:rPr>
          <w:rFonts w:ascii="Arial" w:hAnsi="Arial" w:cs="Arial"/>
          <w:b w:val="0"/>
          <w:szCs w:val="24"/>
        </w:rPr>
        <w:t xml:space="preserve"> referente </w:t>
      </w:r>
      <w:r w:rsidR="00477B3E">
        <w:rPr>
          <w:rFonts w:ascii="Arial" w:hAnsi="Arial" w:cs="Arial"/>
          <w:b w:val="0"/>
          <w:szCs w:val="24"/>
        </w:rPr>
        <w:t xml:space="preserve">a execução dos serviços de </w:t>
      </w:r>
      <w:r w:rsidR="00656C0F" w:rsidRPr="00656C0F">
        <w:rPr>
          <w:rFonts w:ascii="Arial" w:hAnsi="Arial" w:cs="Arial"/>
          <w:b w:val="0"/>
          <w:szCs w:val="24"/>
        </w:rPr>
        <w:t xml:space="preserve">Lote I – Recuperação e manutenção de estradas vicinais e, Lote II – manutenção de barreiros, em municípios </w:t>
      </w:r>
      <w:bookmarkStart w:id="0" w:name="_GoBack"/>
      <w:bookmarkEnd w:id="0"/>
      <w:r w:rsidR="00477B3E" w:rsidRPr="00477B3E">
        <w:rPr>
          <w:rFonts w:ascii="Arial" w:hAnsi="Arial" w:cs="Arial"/>
          <w:b w:val="0"/>
          <w:szCs w:val="24"/>
        </w:rPr>
        <w:t xml:space="preserve">inseridos na área de atuação da 8ª Superintendência Regional da </w:t>
      </w:r>
      <w:proofErr w:type="spellStart"/>
      <w:r w:rsidR="00477B3E" w:rsidRPr="00477B3E">
        <w:rPr>
          <w:rFonts w:ascii="Arial" w:hAnsi="Arial" w:cs="Arial"/>
          <w:b w:val="0"/>
          <w:szCs w:val="24"/>
        </w:rPr>
        <w:t>Codevasf</w:t>
      </w:r>
      <w:proofErr w:type="spellEnd"/>
      <w:r w:rsidR="00E2620B">
        <w:rPr>
          <w:rFonts w:ascii="Arial" w:hAnsi="Arial" w:cs="Arial"/>
          <w:b w:val="0"/>
          <w:szCs w:val="24"/>
        </w:rPr>
        <w:t>, e ainda</w:t>
      </w:r>
      <w:r w:rsidR="00E2620B">
        <w:rPr>
          <w:rFonts w:ascii="Arial" w:hAnsi="Arial" w:cs="Arial"/>
          <w:b w:val="0"/>
          <w:sz w:val="22"/>
          <w:szCs w:val="22"/>
        </w:rPr>
        <w:t xml:space="preserve">, </w:t>
      </w:r>
      <w:r w:rsidRPr="00E2620B">
        <w:rPr>
          <w:rFonts w:ascii="Arial" w:hAnsi="Arial" w:cs="Arial"/>
          <w:b w:val="0"/>
          <w:szCs w:val="24"/>
        </w:rPr>
        <w:t>cujo resultado foi publicado no Diário Oficial da União e homologado pela Diretoria Executiva da C</w:t>
      </w:r>
      <w:r w:rsidR="00E2620B">
        <w:rPr>
          <w:rFonts w:ascii="Arial" w:hAnsi="Arial" w:cs="Arial"/>
          <w:b w:val="0"/>
          <w:szCs w:val="24"/>
        </w:rPr>
        <w:t>odevasf</w:t>
      </w:r>
      <w:r w:rsidRPr="00E2620B">
        <w:rPr>
          <w:rFonts w:ascii="Arial" w:hAnsi="Arial" w:cs="Arial"/>
          <w:b w:val="0"/>
          <w:szCs w:val="24"/>
        </w:rPr>
        <w:t>,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363"/>
        <w:gridCol w:w="1529"/>
        <w:gridCol w:w="1497"/>
        <w:gridCol w:w="1256"/>
      </w:tblGrid>
      <w:tr w:rsidR="00320DB9" w:rsidRPr="00E2620B" w:rsidTr="00D15921">
        <w:tc>
          <w:tcPr>
            <w:tcW w:w="77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Item</w:t>
            </w:r>
          </w:p>
        </w:tc>
        <w:tc>
          <w:tcPr>
            <w:tcW w:w="3363" w:type="dxa"/>
          </w:tcPr>
          <w:p w:rsidR="00320DB9" w:rsidRPr="00E2620B" w:rsidRDefault="00320DB9" w:rsidP="00320DB9">
            <w:pPr>
              <w:pStyle w:val="Legenda1"/>
              <w:autoSpaceDE w:val="0"/>
              <w:autoSpaceDN w:val="0"/>
              <w:adjustRightInd w:val="0"/>
              <w:spacing w:before="120" w:after="120" w:line="240" w:lineRule="auto"/>
              <w:rPr>
                <w:rFonts w:ascii="Arial" w:hAnsi="Arial" w:cs="Arial"/>
                <w:b w:val="0"/>
                <w:bCs/>
                <w:spacing w:val="0"/>
                <w:szCs w:val="24"/>
                <w:lang w:eastAsia="pt-BR"/>
              </w:rPr>
            </w:pPr>
            <w:r w:rsidRPr="00E2620B">
              <w:rPr>
                <w:rFonts w:ascii="Arial" w:hAnsi="Arial" w:cs="Arial"/>
                <w:b w:val="0"/>
                <w:bCs/>
                <w:spacing w:val="0"/>
                <w:szCs w:val="24"/>
                <w:lang w:eastAsia="pt-BR"/>
              </w:rPr>
              <w:t xml:space="preserve">Descrição dos </w:t>
            </w:r>
            <w:r w:rsidR="002B10FE">
              <w:rPr>
                <w:rFonts w:ascii="Arial" w:hAnsi="Arial" w:cs="Arial"/>
                <w:b w:val="0"/>
                <w:bCs/>
                <w:spacing w:val="0"/>
                <w:szCs w:val="24"/>
                <w:lang w:eastAsia="pt-BR"/>
              </w:rPr>
              <w:t>Serviços</w:t>
            </w:r>
          </w:p>
        </w:tc>
        <w:tc>
          <w:tcPr>
            <w:tcW w:w="152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Quantidade</w:t>
            </w:r>
          </w:p>
        </w:tc>
        <w:tc>
          <w:tcPr>
            <w:tcW w:w="1497"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Unitário</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c>
          <w:tcPr>
            <w:tcW w:w="1256"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Total</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r>
      <w:tr w:rsidR="00320DB9" w:rsidRPr="00E2620B" w:rsidTr="00D15921">
        <w:tc>
          <w:tcPr>
            <w:tcW w:w="7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363"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2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49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56"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E2620B" w:rsidTr="00D15921">
        <w:tc>
          <w:tcPr>
            <w:tcW w:w="7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363"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2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49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56"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D15921">
        <w:trPr>
          <w:cantSplit/>
        </w:trPr>
        <w:tc>
          <w:tcPr>
            <w:tcW w:w="7168" w:type="dxa"/>
            <w:gridSpan w:val="4"/>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TOTAL GERAL (EM R$)</w:t>
            </w:r>
          </w:p>
        </w:tc>
        <w:tc>
          <w:tcPr>
            <w:tcW w:w="1256"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bl>
    <w:p w:rsidR="00320DB9" w:rsidRPr="00320DB9" w:rsidRDefault="00320DB9"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existência de preços registrados não obriga a C</w:t>
      </w:r>
      <w:r w:rsidR="004B51F7">
        <w:rPr>
          <w:rFonts w:ascii="Arial" w:hAnsi="Arial" w:cs="Arial"/>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Pr>
          <w:rFonts w:ascii="Arial" w:hAnsi="Arial" w:cs="Arial"/>
          <w:sz w:val="24"/>
          <w:szCs w:val="24"/>
        </w:rPr>
        <w:t>execução dos serviços</w:t>
      </w:r>
      <w:r w:rsidRPr="00320DB9">
        <w:rPr>
          <w:rFonts w:ascii="Arial" w:hAnsi="Arial" w:cs="Arial"/>
          <w:sz w:val="24"/>
          <w:szCs w:val="24"/>
        </w:rPr>
        <w:t xml:space="preserve">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w:t>
      </w:r>
      <w:r w:rsidR="009C7576">
        <w:rPr>
          <w:rFonts w:ascii="Arial" w:hAnsi="Arial" w:cs="Arial"/>
          <w:sz w:val="24"/>
          <w:szCs w:val="24"/>
        </w:rPr>
        <w:t>gão ou entidade da Administra</w:t>
      </w:r>
      <w:r w:rsidRPr="00320DB9">
        <w:rPr>
          <w:rFonts w:ascii="Arial" w:hAnsi="Arial" w:cs="Arial"/>
          <w:sz w:val="24"/>
          <w:szCs w:val="24"/>
        </w:rPr>
        <w:t>ção que não tenha participado do certame licitatório, media</w:t>
      </w:r>
      <w:r w:rsidR="009C7576">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w:t>
      </w:r>
      <w:r w:rsidR="008F33D3">
        <w:rPr>
          <w:rFonts w:ascii="Arial" w:hAnsi="Arial" w:cs="Arial"/>
          <w:sz w:val="24"/>
          <w:szCs w:val="24"/>
        </w:rPr>
        <w:t>serviços</w:t>
      </w:r>
      <w:r w:rsidRPr="00320DB9">
        <w:rPr>
          <w:rFonts w:ascii="Arial" w:hAnsi="Arial" w:cs="Arial"/>
          <w:sz w:val="24"/>
          <w:szCs w:val="24"/>
        </w:rPr>
        <w:t xml:space="preserve"> contratados deverá ser observado o disposto no Edital de Pregão Eletrônico por Registro de Preços nº </w:t>
      </w:r>
      <w:r w:rsidR="008F33D3">
        <w:rPr>
          <w:rFonts w:ascii="Arial" w:hAnsi="Arial" w:cs="Arial"/>
          <w:sz w:val="24"/>
          <w:szCs w:val="24"/>
        </w:rPr>
        <w:t>___</w:t>
      </w:r>
      <w:r w:rsidRPr="00320DB9">
        <w:rPr>
          <w:rFonts w:ascii="Arial" w:hAnsi="Arial" w:cs="Arial"/>
          <w:sz w:val="24"/>
          <w:szCs w:val="24"/>
        </w:rPr>
        <w:t>/201</w:t>
      </w:r>
      <w:r w:rsidR="008F33D3">
        <w:rPr>
          <w:rFonts w:ascii="Arial" w:hAnsi="Arial" w:cs="Arial"/>
          <w:sz w:val="24"/>
          <w:szCs w:val="24"/>
        </w:rPr>
        <w:t>8</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9C7576">
        <w:rPr>
          <w:rFonts w:ascii="Arial" w:hAnsi="Arial" w:cs="Arial"/>
          <w:sz w:val="24"/>
          <w:szCs w:val="24"/>
        </w:rPr>
        <w:t>e irreajustáveis, exceto nas hi</w:t>
      </w:r>
      <w:r w:rsidRPr="00320DB9">
        <w:rPr>
          <w:rFonts w:ascii="Arial" w:hAnsi="Arial" w:cs="Arial"/>
          <w:sz w:val="24"/>
          <w:szCs w:val="24"/>
        </w:rPr>
        <w:t>póteses, devidamente comprovadas, de ocorrência de situação prevista na alínea “d” do inciso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Mesmo comprovada a ocorrência de situação prevista na alínea “d” do inciso II do art. 65 da Lei n.º 8.666/93, a C</w:t>
      </w:r>
      <w:r w:rsidR="004B51F7">
        <w:rPr>
          <w:rFonts w:ascii="Arial" w:hAnsi="Arial" w:cs="Arial"/>
          <w:sz w:val="24"/>
          <w:szCs w:val="24"/>
        </w:rPr>
        <w:t>odevasf</w:t>
      </w:r>
      <w:r w:rsidRPr="00320DB9">
        <w:rPr>
          <w:rFonts w:ascii="Arial" w:hAnsi="Arial" w:cs="Arial"/>
          <w:sz w:val="24"/>
          <w:szCs w:val="24"/>
        </w:rPr>
        <w:t>, se julgar conveniente, poderá</w:t>
      </w:r>
      <w:r w:rsidR="009C7576">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9C7576">
        <w:rPr>
          <w:rFonts w:ascii="Arial" w:hAnsi="Arial" w:cs="Arial"/>
          <w:sz w:val="24"/>
          <w:szCs w:val="24"/>
        </w:rPr>
        <w:t>o nas mesmas condições do regis</w:t>
      </w:r>
      <w:r w:rsidRPr="00320DB9">
        <w:rPr>
          <w:rFonts w:ascii="Arial" w:hAnsi="Arial" w:cs="Arial"/>
          <w:sz w:val="24"/>
          <w:szCs w:val="24"/>
        </w:rPr>
        <w:t>tro, e, definido o novo preço máximo a ser pago pela Administração, o detentor da Ata será convocado pela C</w:t>
      </w:r>
      <w:r w:rsidR="004B51F7">
        <w:rPr>
          <w:rFonts w:ascii="Arial" w:hAnsi="Arial" w:cs="Arial"/>
          <w:sz w:val="24"/>
          <w:szCs w:val="24"/>
        </w:rPr>
        <w:t>odevasf</w:t>
      </w:r>
      <w:r w:rsidRPr="00320DB9">
        <w:rPr>
          <w:rFonts w:ascii="Arial" w:hAnsi="Arial" w:cs="Arial"/>
          <w:sz w:val="24"/>
          <w:szCs w:val="24"/>
        </w:rPr>
        <w:t xml:space="preserve"> para alteração, por aditamento, do preço da Ata.</w:t>
      </w:r>
    </w:p>
    <w:p w:rsidR="004B51F7" w:rsidRPr="00320DB9" w:rsidRDefault="004B51F7"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AD0695">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AD0695"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Por iniciativa da C</w:t>
      </w:r>
      <w:r w:rsidR="004B51F7">
        <w:rPr>
          <w:rFonts w:ascii="Arial" w:hAnsi="Arial" w:cs="Arial"/>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AD0695">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f) Se recusar a realizar os </w:t>
      </w:r>
      <w:r w:rsidR="00BE756B">
        <w:rPr>
          <w:rFonts w:ascii="Arial" w:hAnsi="Arial" w:cs="Arial"/>
          <w:sz w:val="24"/>
          <w:szCs w:val="24"/>
        </w:rPr>
        <w:t>serviços</w:t>
      </w:r>
      <w:r w:rsidRPr="00320DB9">
        <w:rPr>
          <w:rFonts w:ascii="Arial" w:hAnsi="Arial" w:cs="Arial"/>
          <w:sz w:val="24"/>
          <w:szCs w:val="24"/>
        </w:rPr>
        <w:t xml:space="preserve">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AD0695">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Em quaisquer das hipóteses acima, a C</w:t>
      </w:r>
      <w:r w:rsidR="004B51F7">
        <w:rPr>
          <w:rFonts w:ascii="Arial" w:hAnsi="Arial" w:cs="Arial"/>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4B51F7">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BA6110"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pagamento será efetuado pela C</w:t>
      </w:r>
      <w:r w:rsidR="004B51F7">
        <w:rPr>
          <w:rFonts w:ascii="Arial" w:hAnsi="Arial" w:cs="Arial"/>
          <w:sz w:val="24"/>
          <w:szCs w:val="24"/>
        </w:rPr>
        <w:t>odevasf</w:t>
      </w:r>
      <w:r w:rsidRPr="00320DB9">
        <w:rPr>
          <w:rFonts w:ascii="Arial" w:hAnsi="Arial" w:cs="Arial"/>
          <w:sz w:val="24"/>
          <w:szCs w:val="24"/>
        </w:rPr>
        <w:t xml:space="preserve"> em conformidade com o disposto no item </w:t>
      </w:r>
      <w:r w:rsidR="006825FE">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AD0695">
        <w:rPr>
          <w:rFonts w:ascii="Arial" w:hAnsi="Arial" w:cs="Arial"/>
          <w:sz w:val="24"/>
          <w:szCs w:val="24"/>
        </w:rPr>
        <w:t>es administra</w:t>
      </w:r>
      <w:r w:rsidRPr="00320DB9">
        <w:rPr>
          <w:rFonts w:ascii="Arial" w:hAnsi="Arial" w:cs="Arial"/>
          <w:sz w:val="24"/>
          <w:szCs w:val="24"/>
        </w:rPr>
        <w:t xml:space="preserve">tivas previstas no item </w:t>
      </w:r>
      <w:r w:rsidR="006825FE">
        <w:rPr>
          <w:rFonts w:ascii="Arial" w:hAnsi="Arial" w:cs="Arial"/>
          <w:sz w:val="24"/>
          <w:szCs w:val="24"/>
        </w:rPr>
        <w:t>2</w:t>
      </w:r>
      <w:r w:rsidR="00A04C4F">
        <w:rPr>
          <w:rFonts w:ascii="Arial" w:hAnsi="Arial" w:cs="Arial"/>
          <w:sz w:val="24"/>
          <w:szCs w:val="24"/>
        </w:rPr>
        <w:t>6</w:t>
      </w:r>
      <w:r w:rsidRPr="00320DB9">
        <w:rPr>
          <w:rFonts w:ascii="Arial" w:hAnsi="Arial" w:cs="Arial"/>
          <w:sz w:val="24"/>
          <w:szCs w:val="24"/>
        </w:rPr>
        <w:t xml:space="preserve"> do Edital, no caso de descumprim</w:t>
      </w:r>
      <w:r w:rsidR="00AD0695">
        <w:rPr>
          <w:rFonts w:ascii="Arial" w:hAnsi="Arial" w:cs="Arial"/>
          <w:sz w:val="24"/>
          <w:szCs w:val="24"/>
        </w:rPr>
        <w:t>ento parcial ou total das condi</w:t>
      </w:r>
      <w:r w:rsidRPr="00320DB9">
        <w:rPr>
          <w:rFonts w:ascii="Arial" w:hAnsi="Arial" w:cs="Arial"/>
          <w:sz w:val="24"/>
          <w:szCs w:val="24"/>
        </w:rPr>
        <w:t>ções estipuladas.</w:t>
      </w:r>
    </w:p>
    <w:p w:rsidR="005757B3" w:rsidRDefault="00320DB9" w:rsidP="005757B3">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320DB9" w:rsidRDefault="00320DB9" w:rsidP="005757B3">
      <w:pPr>
        <w:spacing w:before="120" w:after="120" w:line="240" w:lineRule="auto"/>
        <w:rPr>
          <w:rFonts w:ascii="Arial" w:hAnsi="Arial" w:cs="Arial"/>
          <w:sz w:val="24"/>
          <w:szCs w:val="24"/>
        </w:rPr>
      </w:pPr>
      <w:r w:rsidRPr="00320DB9">
        <w:rPr>
          <w:rFonts w:ascii="Arial" w:hAnsi="Arial" w:cs="Arial"/>
          <w:sz w:val="24"/>
          <w:szCs w:val="24"/>
        </w:rPr>
        <w:t>A contratação e os demais atos inerentes à presente Ata d</w:t>
      </w:r>
      <w:r w:rsidR="00AD0695">
        <w:rPr>
          <w:rFonts w:ascii="Arial" w:hAnsi="Arial" w:cs="Arial"/>
          <w:sz w:val="24"/>
          <w:szCs w:val="24"/>
        </w:rPr>
        <w:t>e Registro de Preços serão auto</w:t>
      </w:r>
      <w:r w:rsidRPr="00320DB9">
        <w:rPr>
          <w:rFonts w:ascii="Arial" w:hAnsi="Arial" w:cs="Arial"/>
          <w:sz w:val="24"/>
          <w:szCs w:val="24"/>
        </w:rPr>
        <w:t xml:space="preserve">rizados, caso a caso, pelo </w:t>
      </w:r>
      <w:proofErr w:type="spellStart"/>
      <w:r w:rsidRPr="00320DB9">
        <w:rPr>
          <w:rFonts w:ascii="Arial" w:hAnsi="Arial" w:cs="Arial"/>
          <w:sz w:val="24"/>
          <w:szCs w:val="24"/>
        </w:rPr>
        <w:t>Sr</w:t>
      </w:r>
      <w:proofErr w:type="spellEnd"/>
      <w:r w:rsidR="005757B3">
        <w:rPr>
          <w:rFonts w:ascii="Arial" w:hAnsi="Arial" w:cs="Arial"/>
          <w:sz w:val="24"/>
          <w:szCs w:val="24"/>
        </w:rPr>
        <w:t>(a)</w:t>
      </w:r>
      <w:r w:rsidRPr="00320DB9">
        <w:rPr>
          <w:rFonts w:ascii="Arial" w:hAnsi="Arial" w:cs="Arial"/>
          <w:sz w:val="24"/>
          <w:szCs w:val="24"/>
        </w:rPr>
        <w:t xml:space="preserve"> Presidente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e, no caso dos órgãos usuários, pela respectiva autoridade responsável de cada órgão.</w:t>
      </w:r>
    </w:p>
    <w:p w:rsidR="000B5647" w:rsidRPr="005757B3" w:rsidRDefault="000B5647" w:rsidP="005757B3">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proofErr w:type="gramStart"/>
      <w:r w:rsidRPr="00320DB9">
        <w:rPr>
          <w:rFonts w:ascii="Arial" w:hAnsi="Arial" w:cs="Arial"/>
          <w:sz w:val="24"/>
          <w:szCs w:val="24"/>
        </w:rPr>
        <w:t>Integram</w:t>
      </w:r>
      <w:proofErr w:type="gramEnd"/>
      <w:r w:rsidRPr="00320DB9">
        <w:rPr>
          <w:rFonts w:ascii="Arial" w:hAnsi="Arial" w:cs="Arial"/>
          <w:sz w:val="24"/>
          <w:szCs w:val="24"/>
        </w:rPr>
        <w:t xml:space="preserve"> esta Ata, o Edital do Pregão Eletrônico por Registro de Preços nº </w:t>
      </w:r>
      <w:r w:rsidR="00A04C4F">
        <w:rPr>
          <w:rFonts w:ascii="Arial" w:hAnsi="Arial" w:cs="Arial"/>
          <w:sz w:val="24"/>
          <w:szCs w:val="24"/>
        </w:rPr>
        <w:t>___</w:t>
      </w:r>
      <w:r w:rsidRPr="00320DB9">
        <w:rPr>
          <w:rFonts w:ascii="Arial" w:hAnsi="Arial" w:cs="Arial"/>
          <w:sz w:val="24"/>
          <w:szCs w:val="24"/>
        </w:rPr>
        <w:t>/201</w:t>
      </w:r>
      <w:r w:rsidR="00A04C4F">
        <w:rPr>
          <w:rFonts w:ascii="Arial" w:hAnsi="Arial" w:cs="Arial"/>
          <w:sz w:val="24"/>
          <w:szCs w:val="24"/>
        </w:rPr>
        <w:t>8</w:t>
      </w:r>
      <w:r w:rsidRPr="00320DB9">
        <w:rPr>
          <w:rFonts w:ascii="Arial" w:hAnsi="Arial" w:cs="Arial"/>
          <w:sz w:val="24"/>
          <w:szCs w:val="24"/>
        </w:rPr>
        <w:t>, seus anexos, e a proposta da empresa: ________________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Foro da Justiça Federal da Subseção Judiciária de </w:t>
      </w:r>
      <w:r w:rsidR="00A04C4F">
        <w:rPr>
          <w:rFonts w:ascii="Arial" w:hAnsi="Arial" w:cs="Arial"/>
          <w:sz w:val="24"/>
          <w:szCs w:val="24"/>
        </w:rPr>
        <w:t xml:space="preserve">São </w:t>
      </w:r>
      <w:proofErr w:type="spellStart"/>
      <w:r w:rsidR="00A04C4F">
        <w:rPr>
          <w:rFonts w:ascii="Arial" w:hAnsi="Arial" w:cs="Arial"/>
          <w:sz w:val="24"/>
          <w:szCs w:val="24"/>
        </w:rPr>
        <w:t>Luís-MA</w:t>
      </w:r>
      <w:proofErr w:type="spellEnd"/>
      <w:r w:rsidR="00AD0695">
        <w:rPr>
          <w:rFonts w:ascii="Arial" w:hAnsi="Arial" w:cs="Arial"/>
          <w:sz w:val="24"/>
          <w:szCs w:val="24"/>
        </w:rPr>
        <w:t xml:space="preserve">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 xml:space="preserve">Aos casos omissos aplicar-se-ão as demais </w:t>
      </w:r>
      <w:r w:rsidR="004B51F7">
        <w:rPr>
          <w:rFonts w:ascii="Arial" w:hAnsi="Arial" w:cs="Arial"/>
          <w:sz w:val="24"/>
          <w:szCs w:val="24"/>
        </w:rPr>
        <w:t>disposições constantes da Lei n</w:t>
      </w:r>
      <w:r w:rsidRPr="00320DB9">
        <w:rPr>
          <w:rFonts w:ascii="Arial" w:hAnsi="Arial" w:cs="Arial"/>
          <w:sz w:val="24"/>
          <w:szCs w:val="24"/>
        </w:rPr>
        <w:t>º 10.520, de 17 de julho de 2002, do Decreto nº 5.450, de 31 de maio de 2005, do Decreto nº 7.892, de 23 de janeiro de 2013, da Lei nº 8.666, de 21 de junho de 1993 e demais normas aplicáveis.</w:t>
      </w:r>
    </w:p>
    <w:p w:rsidR="00320DB9" w:rsidRPr="00320DB9" w:rsidRDefault="00320DB9" w:rsidP="00320DB9">
      <w:pPr>
        <w:rPr>
          <w:rFonts w:ascii="Arial" w:hAnsi="Arial" w:cs="Arial"/>
          <w:sz w:val="24"/>
          <w:szCs w:val="24"/>
        </w:rPr>
      </w:pPr>
    </w:p>
    <w:p w:rsidR="00320DB9" w:rsidRPr="00320DB9" w:rsidRDefault="00A04C4F" w:rsidP="00320DB9">
      <w:pPr>
        <w:jc w:val="center"/>
        <w:rPr>
          <w:rFonts w:ascii="Arial" w:hAnsi="Arial" w:cs="Arial"/>
          <w:sz w:val="24"/>
          <w:szCs w:val="24"/>
        </w:rPr>
      </w:pPr>
      <w:r>
        <w:rPr>
          <w:rFonts w:ascii="Arial" w:hAnsi="Arial" w:cs="Arial"/>
          <w:sz w:val="24"/>
          <w:szCs w:val="24"/>
        </w:rPr>
        <w:t xml:space="preserve">São </w:t>
      </w:r>
      <w:proofErr w:type="spellStart"/>
      <w:r>
        <w:rPr>
          <w:rFonts w:ascii="Arial" w:hAnsi="Arial" w:cs="Arial"/>
          <w:sz w:val="24"/>
          <w:szCs w:val="24"/>
        </w:rPr>
        <w:t>Luís-MA</w:t>
      </w:r>
      <w:proofErr w:type="spellEnd"/>
      <w:r w:rsidR="00320DB9" w:rsidRPr="00320DB9">
        <w:rPr>
          <w:rFonts w:ascii="Arial" w:hAnsi="Arial" w:cs="Arial"/>
          <w:sz w:val="24"/>
          <w:szCs w:val="24"/>
        </w:rPr>
        <w:t xml:space="preserve">, _____ de _________ </w:t>
      </w:r>
      <w:proofErr w:type="spellStart"/>
      <w:r w:rsidR="00320DB9" w:rsidRPr="00320DB9">
        <w:rPr>
          <w:rFonts w:ascii="Arial" w:hAnsi="Arial" w:cs="Arial"/>
          <w:sz w:val="24"/>
          <w:szCs w:val="24"/>
        </w:rPr>
        <w:t>de</w:t>
      </w:r>
      <w:proofErr w:type="spellEnd"/>
      <w:r w:rsidR="00320DB9" w:rsidRPr="00320DB9">
        <w:rPr>
          <w:rFonts w:ascii="Arial" w:hAnsi="Arial" w:cs="Arial"/>
          <w:sz w:val="24"/>
          <w:szCs w:val="24"/>
        </w:rPr>
        <w:t xml:space="preserve"> 201</w:t>
      </w:r>
      <w:r>
        <w:rPr>
          <w:rFonts w:ascii="Arial" w:hAnsi="Arial" w:cs="Arial"/>
          <w:sz w:val="24"/>
          <w:szCs w:val="24"/>
        </w:rPr>
        <w:t>8</w:t>
      </w:r>
      <w:r w:rsidR="00320DB9" w:rsidRPr="00320DB9">
        <w:rPr>
          <w:rFonts w:ascii="Arial" w:hAnsi="Arial" w:cs="Arial"/>
          <w:sz w:val="24"/>
          <w:szCs w:val="24"/>
        </w:rPr>
        <w:t>.</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w:t>
      </w:r>
    </w:p>
    <w:p w:rsidR="00A04C4F" w:rsidRPr="008653AD" w:rsidRDefault="00A04C4F" w:rsidP="00A04C4F">
      <w:pPr>
        <w:pStyle w:val="Textodenotaderodap"/>
        <w:jc w:val="center"/>
        <w:rPr>
          <w:rFonts w:ascii="Arial" w:hAnsi="Arial" w:cs="Arial"/>
          <w:b/>
          <w:szCs w:val="22"/>
        </w:rPr>
      </w:pPr>
      <w:r w:rsidRPr="008653AD">
        <w:rPr>
          <w:rFonts w:ascii="Arial" w:hAnsi="Arial" w:cs="Arial"/>
          <w:b/>
          <w:szCs w:val="22"/>
        </w:rPr>
        <w:t>JO</w:t>
      </w:r>
      <w:r>
        <w:rPr>
          <w:rFonts w:ascii="Arial" w:hAnsi="Arial" w:cs="Arial"/>
          <w:b/>
          <w:szCs w:val="22"/>
        </w:rPr>
        <w:t>ÃO</w:t>
      </w:r>
      <w:r w:rsidRPr="008653AD">
        <w:rPr>
          <w:rFonts w:ascii="Arial" w:hAnsi="Arial" w:cs="Arial"/>
          <w:b/>
          <w:szCs w:val="22"/>
        </w:rPr>
        <w:t xml:space="preserve"> FRANCISCO</w:t>
      </w:r>
      <w:r>
        <w:rPr>
          <w:rFonts w:ascii="Arial" w:hAnsi="Arial" w:cs="Arial"/>
          <w:b/>
          <w:szCs w:val="22"/>
        </w:rPr>
        <w:t xml:space="preserve"> JONES</w:t>
      </w:r>
      <w:r w:rsidRPr="008653AD">
        <w:rPr>
          <w:rFonts w:ascii="Arial" w:hAnsi="Arial" w:cs="Arial"/>
          <w:b/>
          <w:szCs w:val="22"/>
        </w:rPr>
        <w:t xml:space="preserve"> FORTES BRAGA</w:t>
      </w:r>
    </w:p>
    <w:p w:rsidR="00A04C4F" w:rsidRPr="008653AD" w:rsidRDefault="00A04C4F" w:rsidP="00A04C4F">
      <w:pPr>
        <w:pStyle w:val="Textodenotaderodap"/>
        <w:jc w:val="center"/>
        <w:rPr>
          <w:rFonts w:ascii="Arial" w:hAnsi="Arial" w:cs="Arial"/>
          <w:szCs w:val="22"/>
        </w:rPr>
      </w:pPr>
      <w:r w:rsidRPr="008653AD">
        <w:rPr>
          <w:rFonts w:ascii="Arial" w:hAnsi="Arial" w:cs="Arial"/>
          <w:szCs w:val="22"/>
        </w:rPr>
        <w:t>Superintendente Regional da CODEVASF – 8ª SR</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DB52E9">
      <w:pPr>
        <w:jc w:val="center"/>
        <w:rPr>
          <w:rFonts w:ascii="Arial" w:hAnsi="Arial" w:cs="Arial"/>
          <w:sz w:val="24"/>
          <w:szCs w:val="24"/>
        </w:rPr>
      </w:pPr>
      <w:r w:rsidRPr="00320DB9">
        <w:rPr>
          <w:rFonts w:ascii="Arial" w:hAnsi="Arial" w:cs="Arial"/>
          <w:sz w:val="24"/>
          <w:szCs w:val="24"/>
        </w:rPr>
        <w:t>_________________________________________</w:t>
      </w:r>
    </w:p>
    <w:p w:rsidR="00320DB9"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REPRESENTANTE</w:t>
      </w:r>
    </w:p>
    <w:p w:rsidR="00B719B4"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EMPRESA</w:t>
      </w:r>
    </w:p>
    <w:sectPr w:rsidR="00B719B4" w:rsidRPr="00DB52E9">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59580.00059</w:t>
                          </w:r>
                          <w:r w:rsidR="00F07B47">
                            <w:rPr>
                              <w:sz w:val="18"/>
                              <w:szCs w:val="18"/>
                            </w:rPr>
                            <w:t>2</w:t>
                          </w:r>
                          <w:r w:rsidRPr="0001047F">
                            <w:rPr>
                              <w:sz w:val="18"/>
                              <w:szCs w:val="18"/>
                            </w:rPr>
                            <w:t>/201</w:t>
                          </w:r>
                          <w:r w:rsidR="00F07B47">
                            <w:rPr>
                              <w:sz w:val="18"/>
                              <w:szCs w:val="18"/>
                            </w:rPr>
                            <w:t>7</w:t>
                          </w:r>
                          <w:r w:rsidRPr="0001047F">
                            <w:rPr>
                              <w:sz w:val="18"/>
                              <w:szCs w:val="18"/>
                            </w:rPr>
                            <w:t>-</w:t>
                          </w:r>
                          <w:r w:rsidR="00F07B47">
                            <w:rPr>
                              <w:sz w:val="18"/>
                              <w:szCs w:val="18"/>
                            </w:rPr>
                            <w:t>85</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59580.00059</w:t>
                    </w:r>
                    <w:r w:rsidR="00F07B47">
                      <w:rPr>
                        <w:sz w:val="18"/>
                        <w:szCs w:val="18"/>
                      </w:rPr>
                      <w:t>2</w:t>
                    </w:r>
                    <w:r w:rsidRPr="0001047F">
                      <w:rPr>
                        <w:sz w:val="18"/>
                        <w:szCs w:val="18"/>
                      </w:rPr>
                      <w:t>/201</w:t>
                    </w:r>
                    <w:r w:rsidR="00F07B47">
                      <w:rPr>
                        <w:sz w:val="18"/>
                        <w:szCs w:val="18"/>
                      </w:rPr>
                      <w:t>7</w:t>
                    </w:r>
                    <w:r w:rsidRPr="0001047F">
                      <w:rPr>
                        <w:sz w:val="18"/>
                        <w:szCs w:val="18"/>
                      </w:rPr>
                      <w:t>-</w:t>
                    </w:r>
                    <w:r w:rsidR="00F07B47">
                      <w:rPr>
                        <w:sz w:val="18"/>
                        <w:szCs w:val="18"/>
                      </w:rPr>
                      <w:t>85</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v:textbox>
            </v:shape>
          </w:pict>
        </mc:Fallback>
      </mc:AlternateContent>
    </w:r>
    <w:r w:rsidR="009E5100">
      <w:rPr>
        <w:sz w:val="18"/>
      </w:rPr>
      <w:t xml:space="preserve">                                                                                                                                          </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789D"/>
    <w:rsid w:val="000B5647"/>
    <w:rsid w:val="00146EA8"/>
    <w:rsid w:val="001B3A73"/>
    <w:rsid w:val="00270C62"/>
    <w:rsid w:val="002900FD"/>
    <w:rsid w:val="002B10FE"/>
    <w:rsid w:val="00320DB9"/>
    <w:rsid w:val="003C510A"/>
    <w:rsid w:val="004115AE"/>
    <w:rsid w:val="00477B3E"/>
    <w:rsid w:val="004B51F7"/>
    <w:rsid w:val="004E210E"/>
    <w:rsid w:val="00551F74"/>
    <w:rsid w:val="005757B3"/>
    <w:rsid w:val="00656C0F"/>
    <w:rsid w:val="006825FE"/>
    <w:rsid w:val="007877E8"/>
    <w:rsid w:val="008B20CC"/>
    <w:rsid w:val="008D7298"/>
    <w:rsid w:val="008F33D3"/>
    <w:rsid w:val="00981F02"/>
    <w:rsid w:val="009C7576"/>
    <w:rsid w:val="009E5100"/>
    <w:rsid w:val="00A04C4F"/>
    <w:rsid w:val="00A10FCA"/>
    <w:rsid w:val="00AD0695"/>
    <w:rsid w:val="00B719B4"/>
    <w:rsid w:val="00BA6110"/>
    <w:rsid w:val="00BB0FB5"/>
    <w:rsid w:val="00BE0CAE"/>
    <w:rsid w:val="00BE47CC"/>
    <w:rsid w:val="00BE756B"/>
    <w:rsid w:val="00BF4BF2"/>
    <w:rsid w:val="00C17976"/>
    <w:rsid w:val="00C354D3"/>
    <w:rsid w:val="00D15921"/>
    <w:rsid w:val="00D45CCE"/>
    <w:rsid w:val="00D5357D"/>
    <w:rsid w:val="00D95761"/>
    <w:rsid w:val="00DB52E9"/>
    <w:rsid w:val="00E2620B"/>
    <w:rsid w:val="00F07B47"/>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387E-74CB-4FF8-94FF-814AEE83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1166</Words>
  <Characters>6301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Naiana Silva Cavalcante</cp:lastModifiedBy>
  <cp:revision>17</cp:revision>
  <cp:lastPrinted>2017-08-09T19:38:00Z</cp:lastPrinted>
  <dcterms:created xsi:type="dcterms:W3CDTF">2018-04-02T14:47:00Z</dcterms:created>
  <dcterms:modified xsi:type="dcterms:W3CDTF">2018-04-16T19:43:00Z</dcterms:modified>
</cp:coreProperties>
</file>